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886947" w:rsidRDefault="00886947" w:rsidP="00751BFF"/>
    <w:p w:rsidR="00886947" w:rsidRDefault="00886947" w:rsidP="00751BFF"/>
    <w:p w:rsidR="00886947" w:rsidRDefault="00886947" w:rsidP="00751BFF"/>
    <w:p w:rsidR="009A657F" w:rsidRDefault="009A657F" w:rsidP="00751BFF"/>
    <w:p w:rsidR="009A657F" w:rsidRDefault="009A657F" w:rsidP="00751BFF"/>
    <w:p w:rsidR="009A657F" w:rsidRPr="00E66666" w:rsidRDefault="009A657F" w:rsidP="00751BFF"/>
    <w:p w:rsidR="00751BFF" w:rsidRDefault="00751BFF" w:rsidP="00751BFF"/>
    <w:p w:rsidR="00886947" w:rsidRDefault="00886947" w:rsidP="00751BFF"/>
    <w:p w:rsidR="0071411C" w:rsidRPr="006B63FC" w:rsidRDefault="0071411C" w:rsidP="0071411C">
      <w:pPr>
        <w:pStyle w:val="1"/>
        <w:spacing w:after="480"/>
      </w:pPr>
      <w:proofErr w:type="gramStart"/>
      <w:r w:rsidRPr="006B63FC">
        <w:t>П</w:t>
      </w:r>
      <w:proofErr w:type="gramEnd"/>
      <w:r w:rsidRPr="006B63FC">
        <w:t xml:space="preserve"> О С Т А Н О В Л Е Н И Е</w:t>
      </w:r>
    </w:p>
    <w:p w:rsidR="0071411C" w:rsidRPr="006B63FC" w:rsidRDefault="0071411C" w:rsidP="0071411C">
      <w:pPr>
        <w:spacing w:after="240"/>
        <w:jc w:val="both"/>
        <w:rPr>
          <w:sz w:val="28"/>
        </w:rPr>
      </w:pPr>
      <w:r w:rsidRPr="006B63FC">
        <w:rPr>
          <w:sz w:val="28"/>
        </w:rPr>
        <w:t>«_____»  ___________ 2018 года</w:t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  <w:t xml:space="preserve">                            </w:t>
      </w:r>
      <w:r w:rsidR="004A38DB">
        <w:rPr>
          <w:sz w:val="28"/>
        </w:rPr>
        <w:t xml:space="preserve">    </w:t>
      </w:r>
      <w:r w:rsidRPr="006B63FC">
        <w:rPr>
          <w:sz w:val="28"/>
        </w:rPr>
        <w:t xml:space="preserve">  № ______</w:t>
      </w:r>
      <w:r w:rsidRPr="006B63FC">
        <w:rPr>
          <w:sz w:val="28"/>
          <w:u w:val="single"/>
        </w:rPr>
        <w:t xml:space="preserve"> </w:t>
      </w:r>
    </w:p>
    <w:p w:rsidR="0071411C" w:rsidRPr="006B63FC" w:rsidRDefault="0071411C" w:rsidP="0071411C">
      <w:pPr>
        <w:spacing w:after="360"/>
        <w:jc w:val="center"/>
        <w:rPr>
          <w:sz w:val="28"/>
        </w:rPr>
      </w:pPr>
      <w:r w:rsidRPr="006B63FC">
        <w:rPr>
          <w:sz w:val="28"/>
        </w:rPr>
        <w:t>г. Тверь</w:t>
      </w:r>
    </w:p>
    <w:p w:rsidR="0071411C" w:rsidRPr="006B63FC" w:rsidRDefault="0071411C" w:rsidP="007A4D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B63FC">
        <w:rPr>
          <w:b/>
          <w:sz w:val="28"/>
          <w:szCs w:val="28"/>
        </w:rPr>
        <w:t>О внесении изменени</w:t>
      </w:r>
      <w:r w:rsidR="00A73B93">
        <w:rPr>
          <w:b/>
          <w:sz w:val="28"/>
          <w:szCs w:val="28"/>
        </w:rPr>
        <w:t>я</w:t>
      </w:r>
      <w:r w:rsidRPr="006B63FC">
        <w:rPr>
          <w:b/>
          <w:sz w:val="28"/>
          <w:szCs w:val="28"/>
        </w:rPr>
        <w:t xml:space="preserve"> в постановление администрации города Твери от </w:t>
      </w:r>
      <w:r w:rsidR="00966862">
        <w:rPr>
          <w:b/>
          <w:sz w:val="28"/>
          <w:szCs w:val="28"/>
        </w:rPr>
        <w:t>0</w:t>
      </w:r>
      <w:r w:rsidR="000321A5">
        <w:rPr>
          <w:b/>
          <w:sz w:val="28"/>
          <w:szCs w:val="28"/>
        </w:rPr>
        <w:t>4</w:t>
      </w:r>
      <w:r w:rsidR="00966862">
        <w:rPr>
          <w:b/>
          <w:sz w:val="28"/>
          <w:szCs w:val="28"/>
        </w:rPr>
        <w:t xml:space="preserve">.12.2017 </w:t>
      </w:r>
      <w:r w:rsidRPr="006B63FC">
        <w:rPr>
          <w:b/>
          <w:sz w:val="28"/>
          <w:szCs w:val="28"/>
        </w:rPr>
        <w:t xml:space="preserve"> № </w:t>
      </w:r>
      <w:r w:rsidR="00966862">
        <w:rPr>
          <w:b/>
          <w:sz w:val="28"/>
          <w:szCs w:val="28"/>
        </w:rPr>
        <w:t>1632</w:t>
      </w:r>
      <w:r w:rsidRPr="006B63FC">
        <w:rPr>
          <w:b/>
          <w:sz w:val="28"/>
          <w:szCs w:val="28"/>
        </w:rPr>
        <w:t xml:space="preserve"> </w:t>
      </w:r>
      <w:r w:rsidRPr="006B63FC">
        <w:rPr>
          <w:b/>
          <w:bCs/>
          <w:sz w:val="28"/>
          <w:szCs w:val="28"/>
        </w:rPr>
        <w:t>«</w:t>
      </w:r>
      <w:r w:rsidR="000321A5">
        <w:rPr>
          <w:b/>
          <w:bCs/>
          <w:sz w:val="28"/>
          <w:szCs w:val="28"/>
        </w:rPr>
        <w:t>О размещении, обустройстве и эксплуатации  выносных временных конструкций и (или) оборудования при стационарных торговых объектах в период сезонной торговли на территории города Твери</w:t>
      </w:r>
      <w:r w:rsidRPr="006B63FC">
        <w:rPr>
          <w:b/>
          <w:bCs/>
          <w:sz w:val="28"/>
          <w:szCs w:val="28"/>
        </w:rPr>
        <w:t>»</w:t>
      </w:r>
    </w:p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</w:p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  <w:r w:rsidRPr="006B63FC">
        <w:rPr>
          <w:sz w:val="28"/>
        </w:rPr>
        <w:tab/>
        <w:t xml:space="preserve">Руководствуясь Уставом города Твери, </w:t>
      </w:r>
    </w:p>
    <w:p w:rsidR="0071411C" w:rsidRPr="006B63FC" w:rsidRDefault="0071411C" w:rsidP="0071411C">
      <w:pPr>
        <w:jc w:val="both"/>
        <w:rPr>
          <w:sz w:val="28"/>
        </w:rPr>
      </w:pPr>
    </w:p>
    <w:p w:rsidR="0071411C" w:rsidRPr="006B63FC" w:rsidRDefault="0071411C" w:rsidP="0071411C">
      <w:pPr>
        <w:jc w:val="center"/>
        <w:rPr>
          <w:sz w:val="28"/>
        </w:rPr>
      </w:pPr>
      <w:r w:rsidRPr="006B63FC">
        <w:rPr>
          <w:sz w:val="28"/>
        </w:rPr>
        <w:t>П О С Т А Н О В Л Я Ю:</w:t>
      </w:r>
    </w:p>
    <w:p w:rsidR="0071411C" w:rsidRPr="003F52E2" w:rsidRDefault="0071411C" w:rsidP="003F52E2">
      <w:pPr>
        <w:jc w:val="both"/>
        <w:rPr>
          <w:sz w:val="28"/>
          <w:szCs w:val="28"/>
        </w:rPr>
      </w:pPr>
    </w:p>
    <w:p w:rsidR="008A4254" w:rsidRDefault="0071411C" w:rsidP="00A73B9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F52E2">
        <w:rPr>
          <w:rFonts w:eastAsiaTheme="minorHAnsi"/>
          <w:sz w:val="28"/>
          <w:szCs w:val="28"/>
          <w:lang w:eastAsia="en-US"/>
        </w:rPr>
        <w:t xml:space="preserve">1. Внести </w:t>
      </w:r>
      <w:r w:rsidR="003F52E2">
        <w:rPr>
          <w:rFonts w:eastAsiaTheme="minorHAnsi"/>
          <w:sz w:val="28"/>
          <w:szCs w:val="28"/>
          <w:lang w:eastAsia="en-US"/>
        </w:rPr>
        <w:t xml:space="preserve">в </w:t>
      </w:r>
      <w:r w:rsidRPr="003F52E2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</w:t>
      </w:r>
      <w:r w:rsidR="003F52E2" w:rsidRPr="003F52E2">
        <w:rPr>
          <w:sz w:val="28"/>
          <w:szCs w:val="28"/>
        </w:rPr>
        <w:t xml:space="preserve">04.12.2017  № 1632 </w:t>
      </w:r>
      <w:r w:rsidR="003F52E2" w:rsidRPr="003F52E2">
        <w:rPr>
          <w:bCs/>
          <w:sz w:val="28"/>
          <w:szCs w:val="28"/>
        </w:rPr>
        <w:t>«О размещении, обустройстве и эксплуатации  выносных временных конструкций и (или) оборудования при стационарных торговых объектах в период сезонной торговли на территории города Твери</w:t>
      </w:r>
      <w:r w:rsidR="003F52E2">
        <w:rPr>
          <w:bCs/>
          <w:sz w:val="28"/>
          <w:szCs w:val="28"/>
        </w:rPr>
        <w:t xml:space="preserve">» (далее - </w:t>
      </w:r>
      <w:r w:rsidR="00A73B93">
        <w:rPr>
          <w:bCs/>
          <w:sz w:val="28"/>
          <w:szCs w:val="28"/>
        </w:rPr>
        <w:t>п</w:t>
      </w:r>
      <w:r w:rsidR="003F52E2">
        <w:rPr>
          <w:bCs/>
          <w:sz w:val="28"/>
          <w:szCs w:val="28"/>
        </w:rPr>
        <w:t>остановление)</w:t>
      </w:r>
      <w:r w:rsidRPr="006B63FC">
        <w:rPr>
          <w:rFonts w:eastAsiaTheme="minorHAnsi"/>
          <w:sz w:val="28"/>
          <w:szCs w:val="28"/>
          <w:lang w:eastAsia="en-US"/>
        </w:rPr>
        <w:t xml:space="preserve"> изменени</w:t>
      </w:r>
      <w:r w:rsidR="00A73B93">
        <w:rPr>
          <w:rFonts w:eastAsiaTheme="minorHAnsi"/>
          <w:sz w:val="28"/>
          <w:szCs w:val="28"/>
          <w:lang w:eastAsia="en-US"/>
        </w:rPr>
        <w:t>е, изложив</w:t>
      </w:r>
      <w:r w:rsidR="008A4254">
        <w:rPr>
          <w:rFonts w:eastAsiaTheme="minorHAnsi"/>
          <w:sz w:val="28"/>
          <w:szCs w:val="28"/>
          <w:lang w:eastAsia="en-US"/>
        </w:rPr>
        <w:t xml:space="preserve"> </w:t>
      </w:r>
      <w:r w:rsidR="00A73B93">
        <w:rPr>
          <w:rFonts w:eastAsiaTheme="minorHAnsi"/>
          <w:sz w:val="28"/>
          <w:szCs w:val="28"/>
          <w:lang w:eastAsia="en-US"/>
        </w:rPr>
        <w:t>п</w:t>
      </w:r>
      <w:r w:rsidR="008A4254">
        <w:rPr>
          <w:rFonts w:eastAsiaTheme="minorHAnsi"/>
          <w:sz w:val="28"/>
          <w:szCs w:val="28"/>
          <w:lang w:eastAsia="en-US"/>
        </w:rPr>
        <w:t xml:space="preserve">риложение 1 к </w:t>
      </w:r>
      <w:r w:rsidR="00A73B93">
        <w:rPr>
          <w:rFonts w:eastAsiaTheme="minorHAnsi"/>
          <w:sz w:val="28"/>
          <w:szCs w:val="28"/>
          <w:lang w:eastAsia="en-US"/>
        </w:rPr>
        <w:t>п</w:t>
      </w:r>
      <w:r w:rsidR="008A4254">
        <w:rPr>
          <w:rFonts w:eastAsiaTheme="minorHAnsi"/>
          <w:sz w:val="28"/>
          <w:szCs w:val="28"/>
          <w:lang w:eastAsia="en-US"/>
        </w:rPr>
        <w:t>остановлению</w:t>
      </w:r>
      <w:r w:rsidR="008A4254">
        <w:rPr>
          <w:b/>
          <w:sz w:val="28"/>
          <w:szCs w:val="28"/>
        </w:rPr>
        <w:t xml:space="preserve"> </w:t>
      </w:r>
      <w:r w:rsidR="008A4254">
        <w:rPr>
          <w:rFonts w:eastAsiaTheme="minorHAnsi"/>
          <w:sz w:val="28"/>
          <w:szCs w:val="28"/>
          <w:lang w:eastAsia="en-US"/>
        </w:rPr>
        <w:t>в новой редакции (</w:t>
      </w:r>
      <w:r w:rsidR="006D209A">
        <w:rPr>
          <w:rFonts w:eastAsiaTheme="minorHAnsi"/>
          <w:sz w:val="28"/>
          <w:szCs w:val="28"/>
          <w:lang w:eastAsia="en-US"/>
        </w:rPr>
        <w:t>прилагается</w:t>
      </w:r>
      <w:r w:rsidR="008A4254">
        <w:rPr>
          <w:rFonts w:eastAsiaTheme="minorHAnsi"/>
          <w:sz w:val="28"/>
          <w:szCs w:val="28"/>
          <w:lang w:eastAsia="en-US"/>
        </w:rPr>
        <w:t>).</w:t>
      </w:r>
    </w:p>
    <w:p w:rsidR="0071411C" w:rsidRPr="002A1B5E" w:rsidRDefault="000C6A5F" w:rsidP="0071411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411C" w:rsidRPr="002A1B5E">
        <w:rPr>
          <w:sz w:val="28"/>
          <w:szCs w:val="28"/>
        </w:rPr>
        <w:t xml:space="preserve">. Настоящее </w:t>
      </w:r>
      <w:r w:rsidR="00A73B93">
        <w:rPr>
          <w:sz w:val="28"/>
          <w:szCs w:val="28"/>
        </w:rPr>
        <w:t>п</w:t>
      </w:r>
      <w:r w:rsidR="0071411C" w:rsidRPr="002A1B5E">
        <w:rPr>
          <w:sz w:val="28"/>
          <w:szCs w:val="28"/>
        </w:rPr>
        <w:t>остановление вступает в силу со дня официального опубликования.</w:t>
      </w:r>
    </w:p>
    <w:p w:rsidR="0071411C" w:rsidRPr="002A1B5E" w:rsidRDefault="0071411C" w:rsidP="0071411C">
      <w:pPr>
        <w:pStyle w:val="a3"/>
        <w:tabs>
          <w:tab w:val="left" w:pos="0"/>
        </w:tabs>
        <w:rPr>
          <w:sz w:val="28"/>
        </w:rPr>
      </w:pPr>
    </w:p>
    <w:p w:rsidR="0071411C" w:rsidRPr="00E73C3A" w:rsidRDefault="0071411C" w:rsidP="0071411C">
      <w:pPr>
        <w:pStyle w:val="a3"/>
        <w:tabs>
          <w:tab w:val="left" w:pos="0"/>
        </w:tabs>
        <w:rPr>
          <w:sz w:val="28"/>
        </w:rPr>
      </w:pPr>
    </w:p>
    <w:p w:rsidR="0071411C" w:rsidRDefault="0071411C" w:rsidP="0071411C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B1937">
        <w:rPr>
          <w:sz w:val="28"/>
        </w:rPr>
        <w:t xml:space="preserve"> </w:t>
      </w:r>
      <w:r w:rsidR="008A4254">
        <w:rPr>
          <w:sz w:val="28"/>
        </w:rPr>
        <w:t xml:space="preserve">    </w:t>
      </w:r>
      <w:r>
        <w:rPr>
          <w:sz w:val="28"/>
        </w:rPr>
        <w:t>А.В. Огоньков</w:t>
      </w:r>
    </w:p>
    <w:p w:rsidR="0071411C" w:rsidRDefault="0071411C" w:rsidP="0071411C">
      <w:pPr>
        <w:pStyle w:val="a3"/>
        <w:tabs>
          <w:tab w:val="left" w:pos="0"/>
        </w:tabs>
        <w:rPr>
          <w:sz w:val="28"/>
        </w:rPr>
      </w:pPr>
    </w:p>
    <w:p w:rsidR="008A4254" w:rsidRDefault="008A4254" w:rsidP="0071411C">
      <w:pPr>
        <w:pStyle w:val="a3"/>
        <w:tabs>
          <w:tab w:val="left" w:pos="0"/>
        </w:tabs>
        <w:rPr>
          <w:sz w:val="28"/>
        </w:rPr>
      </w:pPr>
    </w:p>
    <w:p w:rsidR="008A4254" w:rsidRDefault="008A4254" w:rsidP="0071411C">
      <w:pPr>
        <w:pStyle w:val="a3"/>
        <w:tabs>
          <w:tab w:val="left" w:pos="0"/>
        </w:tabs>
        <w:rPr>
          <w:sz w:val="28"/>
        </w:rPr>
      </w:pPr>
    </w:p>
    <w:p w:rsidR="008A4254" w:rsidRDefault="008A4254" w:rsidP="0071411C">
      <w:pPr>
        <w:pStyle w:val="a3"/>
        <w:tabs>
          <w:tab w:val="left" w:pos="0"/>
        </w:tabs>
        <w:rPr>
          <w:sz w:val="28"/>
        </w:rPr>
      </w:pPr>
    </w:p>
    <w:p w:rsidR="008A4254" w:rsidRDefault="008A4254" w:rsidP="0071411C">
      <w:pPr>
        <w:pStyle w:val="a3"/>
        <w:tabs>
          <w:tab w:val="left" w:pos="0"/>
        </w:tabs>
        <w:rPr>
          <w:sz w:val="28"/>
        </w:rPr>
      </w:pPr>
    </w:p>
    <w:p w:rsidR="008A4254" w:rsidRDefault="008A4254" w:rsidP="0071411C">
      <w:pPr>
        <w:pStyle w:val="a3"/>
        <w:tabs>
          <w:tab w:val="left" w:pos="0"/>
        </w:tabs>
        <w:rPr>
          <w:sz w:val="28"/>
        </w:rPr>
      </w:pPr>
    </w:p>
    <w:p w:rsidR="008A4254" w:rsidRDefault="008A4254" w:rsidP="0071411C">
      <w:pPr>
        <w:pStyle w:val="a3"/>
        <w:tabs>
          <w:tab w:val="left" w:pos="0"/>
        </w:tabs>
        <w:rPr>
          <w:sz w:val="28"/>
        </w:rPr>
      </w:pPr>
    </w:p>
    <w:p w:rsidR="008A4254" w:rsidRDefault="008A4254" w:rsidP="0071411C">
      <w:pPr>
        <w:pStyle w:val="a3"/>
        <w:tabs>
          <w:tab w:val="left" w:pos="0"/>
        </w:tabs>
        <w:rPr>
          <w:sz w:val="28"/>
        </w:rPr>
      </w:pPr>
    </w:p>
    <w:p w:rsidR="00A73B93" w:rsidRDefault="00A73B93" w:rsidP="0071411C">
      <w:pPr>
        <w:pStyle w:val="a3"/>
        <w:tabs>
          <w:tab w:val="left" w:pos="0"/>
        </w:tabs>
        <w:rPr>
          <w:sz w:val="28"/>
        </w:rPr>
      </w:pPr>
      <w:bookmarkStart w:id="0" w:name="_GoBack"/>
      <w:bookmarkEnd w:id="0"/>
    </w:p>
    <w:p w:rsidR="00AD25E5" w:rsidRDefault="00AD25E5">
      <w:pPr>
        <w:spacing w:after="200" w:line="276" w:lineRule="auto"/>
        <w:rPr>
          <w:b/>
        </w:rPr>
      </w:pPr>
    </w:p>
    <w:p w:rsidR="004B06E0" w:rsidRDefault="004B06E0">
      <w:pPr>
        <w:spacing w:after="200" w:line="276" w:lineRule="auto"/>
        <w:rPr>
          <w:b/>
        </w:rPr>
      </w:pPr>
    </w:p>
    <w:p w:rsidR="004B06E0" w:rsidRDefault="004B06E0" w:rsidP="004B06E0">
      <w:pPr>
        <w:pStyle w:val="ConsPlusNormal"/>
        <w:jc w:val="right"/>
        <w:outlineLvl w:val="0"/>
        <w:rPr>
          <w:b w:val="0"/>
          <w:lang w:val="en-US"/>
        </w:rPr>
      </w:pPr>
    </w:p>
    <w:p w:rsidR="004B06E0" w:rsidRPr="004253D2" w:rsidRDefault="004B06E0" w:rsidP="004B06E0">
      <w:pPr>
        <w:pStyle w:val="ConsPlusNormal"/>
        <w:jc w:val="right"/>
        <w:outlineLvl w:val="0"/>
        <w:rPr>
          <w:b w:val="0"/>
        </w:rPr>
      </w:pPr>
      <w:r w:rsidRPr="004253D2">
        <w:rPr>
          <w:b w:val="0"/>
        </w:rPr>
        <w:t>Приложение 1</w:t>
      </w:r>
    </w:p>
    <w:p w:rsidR="004B06E0" w:rsidRPr="004253D2" w:rsidRDefault="004B06E0" w:rsidP="004B06E0">
      <w:pPr>
        <w:pStyle w:val="ConsPlusNormal"/>
        <w:jc w:val="right"/>
        <w:rPr>
          <w:b w:val="0"/>
        </w:rPr>
      </w:pPr>
      <w:r w:rsidRPr="004253D2">
        <w:rPr>
          <w:b w:val="0"/>
        </w:rPr>
        <w:t>к постановлению администрации города Твери</w:t>
      </w:r>
    </w:p>
    <w:p w:rsidR="004B06E0" w:rsidRPr="004253D2" w:rsidRDefault="004B06E0" w:rsidP="004B06E0">
      <w:pPr>
        <w:pStyle w:val="ConsPlusNormal"/>
        <w:jc w:val="right"/>
        <w:rPr>
          <w:b w:val="0"/>
        </w:rPr>
      </w:pPr>
      <w:r w:rsidRPr="004253D2">
        <w:rPr>
          <w:b w:val="0"/>
        </w:rPr>
        <w:t>от «______» _________ 2018 № ________</w:t>
      </w:r>
    </w:p>
    <w:p w:rsidR="004B06E0" w:rsidRPr="004253D2" w:rsidRDefault="004B06E0" w:rsidP="004B06E0">
      <w:pPr>
        <w:pStyle w:val="s37"/>
        <w:jc w:val="right"/>
        <w:rPr>
          <w:sz w:val="28"/>
          <w:szCs w:val="28"/>
        </w:rPr>
      </w:pPr>
      <w:r w:rsidRPr="004253D2">
        <w:rPr>
          <w:sz w:val="28"/>
          <w:szCs w:val="28"/>
        </w:rPr>
        <w:t>«Приложение 1</w:t>
      </w:r>
      <w:r w:rsidRPr="004253D2">
        <w:rPr>
          <w:sz w:val="28"/>
          <w:szCs w:val="28"/>
        </w:rPr>
        <w:br/>
        <w:t xml:space="preserve">к </w:t>
      </w:r>
      <w:hyperlink r:id="rId9" w:anchor="/document/47466252/entry/0" w:history="1">
        <w:r w:rsidRPr="004B06E0">
          <w:rPr>
            <w:rStyle w:val="a7"/>
            <w:color w:val="auto"/>
            <w:sz w:val="28"/>
            <w:szCs w:val="28"/>
            <w:u w:val="none"/>
          </w:rPr>
          <w:t>постановлению</w:t>
        </w:r>
      </w:hyperlink>
      <w:r w:rsidRPr="004253D2">
        <w:rPr>
          <w:sz w:val="28"/>
          <w:szCs w:val="28"/>
        </w:rPr>
        <w:t xml:space="preserve"> администрации города Твери</w:t>
      </w:r>
      <w:r w:rsidRPr="004253D2">
        <w:rPr>
          <w:sz w:val="28"/>
          <w:szCs w:val="28"/>
        </w:rPr>
        <w:br/>
        <w:t>от 04 декабря 2017 г. № 1632</w:t>
      </w:r>
    </w:p>
    <w:p w:rsidR="004B06E0" w:rsidRPr="004B06E0" w:rsidRDefault="004B06E0" w:rsidP="004B06E0">
      <w:pPr>
        <w:pStyle w:val="s3"/>
        <w:jc w:val="center"/>
        <w:rPr>
          <w:sz w:val="28"/>
          <w:szCs w:val="28"/>
        </w:rPr>
      </w:pPr>
      <w:r w:rsidRPr="004253D2">
        <w:rPr>
          <w:sz w:val="28"/>
          <w:szCs w:val="28"/>
        </w:rPr>
        <w:t>ПОРЯДОК</w:t>
      </w:r>
      <w:r w:rsidRPr="004253D2">
        <w:rPr>
          <w:sz w:val="28"/>
          <w:szCs w:val="28"/>
        </w:rPr>
        <w:br/>
        <w:t>размещения, обустройства и эксплуатации</w:t>
      </w:r>
      <w:r w:rsidRPr="004253D2">
        <w:rPr>
          <w:sz w:val="28"/>
          <w:szCs w:val="28"/>
        </w:rPr>
        <w:br/>
        <w:t>выносных временных конструкций и (или) оборудования</w:t>
      </w:r>
      <w:r w:rsidRPr="004253D2">
        <w:rPr>
          <w:sz w:val="28"/>
          <w:szCs w:val="28"/>
        </w:rPr>
        <w:br/>
        <w:t>при стационарных торговых объектах в период</w:t>
      </w:r>
      <w:r w:rsidRPr="004253D2">
        <w:rPr>
          <w:sz w:val="28"/>
          <w:szCs w:val="28"/>
        </w:rPr>
        <w:br/>
      </w:r>
      <w:r w:rsidRPr="004B06E0">
        <w:rPr>
          <w:sz w:val="28"/>
          <w:szCs w:val="28"/>
        </w:rPr>
        <w:t>сезонной торговли на территории города Твери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1. Порядок размещения, обустройства и эксплуатации выносных временных конструкций и (или) оборудования при стационарных торговых объектах в период сезонной торговли на территории города Твери (далее - Порядок) устанавливает требования к размещению, обустройству и эксплуатации выносных временных конструкций и (или) оборудования при стационарных торговых объектах в период сезонной торговли на территории города Твери.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2. Настоящий Порядок определяет размещение выносных временных конструкций и (или) оборудования при стационарных торговых объектах в период сезонной торговли на земельных участках, находящихся в муниципальной собственности и в государственной собственности, права на которые не разграничены.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3. </w:t>
      </w:r>
      <w:proofErr w:type="gramStart"/>
      <w:r w:rsidRPr="004B06E0">
        <w:rPr>
          <w:sz w:val="28"/>
          <w:szCs w:val="28"/>
        </w:rPr>
        <w:t>Выносная временная конструкция и (или) оборудование при стационарных торговых объектах (далее - выносное оборудование) представляют из себя легкие, в том числе сборно-разборные, конструкции с возможностью использования в разных местах, установленные и оборудованные в соответствии с требованиями настоящего Порядка, непосредственно примыкающие или находящиеся в непосредственной близости от стационарного торгового объекта, в котором осуществляется торговая деятельность, и предназначенные для дополнительного обслуживания населения в</w:t>
      </w:r>
      <w:proofErr w:type="gramEnd"/>
      <w:r w:rsidRPr="004B06E0">
        <w:rPr>
          <w:sz w:val="28"/>
          <w:szCs w:val="28"/>
        </w:rPr>
        <w:t xml:space="preserve"> период сезонной торговли и реализации товара, в соответствии со специализацией стационарного торгового объекта.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4. </w:t>
      </w:r>
      <w:proofErr w:type="gramStart"/>
      <w:r w:rsidRPr="004B06E0">
        <w:rPr>
          <w:sz w:val="28"/>
          <w:szCs w:val="28"/>
        </w:rPr>
        <w:t xml:space="preserve">Выносное оборудование размещается хозяйствующими субъектами, осуществляющими розничную торговлю в стационарных торговых объектах, на основании Договора 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 (далее - Договор) без </w:t>
      </w:r>
      <w:r w:rsidRPr="004B06E0">
        <w:rPr>
          <w:sz w:val="28"/>
          <w:szCs w:val="28"/>
        </w:rPr>
        <w:lastRenderedPageBreak/>
        <w:t>проведения торгов по типовой форме, утвержденной постановлением администрации города Твери, с реализацией товаров следующего ассортимента:</w:t>
      </w:r>
      <w:proofErr w:type="gramEnd"/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1) овощи-фрукты;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2) хлеб и хлебобулочные изделия;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3) молоко и молочные продукты;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4) прохладительные напитки;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5) мороженое;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6) печатная продукция;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7) книги;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8) цветы;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9) сувениры/народные промыслы.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5. Период размещения выносного оборудования - с 1 апреля по 1 ноября.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6. Субъект предпринимательства, имеющий основания для заключения Договора, подает в департамент экономического развития администрации города Твери (далее - Уполномоченный орган) заявление (</w:t>
      </w:r>
      <w:hyperlink r:id="rId10" w:anchor="/document/47466252/entry/22" w:history="1">
        <w:r w:rsidRPr="004B06E0">
          <w:rPr>
            <w:rStyle w:val="a7"/>
            <w:color w:val="auto"/>
            <w:sz w:val="28"/>
            <w:szCs w:val="28"/>
            <w:u w:val="none"/>
          </w:rPr>
          <w:t>приложение</w:t>
        </w:r>
      </w:hyperlink>
      <w:r w:rsidRPr="004B06E0">
        <w:rPr>
          <w:sz w:val="28"/>
          <w:szCs w:val="28"/>
        </w:rPr>
        <w:t xml:space="preserve"> к Порядку) с приложением следующих документов: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1) документ, подтверждающий полномочия лица на осуществление действий от имени заявителя (копия решения о назначении или об избрании лица на должность, в соответствии с которым такое лицо обладает правом действовать от имени заявителя без доверенности).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В случае</w:t>
      </w:r>
      <w:proofErr w:type="gramStart"/>
      <w:r w:rsidRPr="004B06E0">
        <w:rPr>
          <w:sz w:val="28"/>
          <w:szCs w:val="28"/>
        </w:rPr>
        <w:t>,</w:t>
      </w:r>
      <w:proofErr w:type="gramEnd"/>
      <w:r w:rsidRPr="004B06E0">
        <w:rPr>
          <w:sz w:val="28"/>
          <w:szCs w:val="28"/>
        </w:rPr>
        <w:t xml:space="preserve"> если от имени заявителя действует иное лицо, в составе документов должна быть представлена доверенность на осуществление действий от имени заявителя, заверенная печатью заявителя (при наличии печати) и подписанная руководителем заявителя или уполномоченным этим руководителем лицом, либо нотариально заверенная копия такой доверенности (для индивидуальных предпринимателей);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2) </w:t>
      </w:r>
      <w:hyperlink r:id="rId11" w:anchor="/document/71027534/entry/261" w:history="1">
        <w:r w:rsidRPr="004B06E0">
          <w:rPr>
            <w:rStyle w:val="a7"/>
            <w:color w:val="auto"/>
            <w:sz w:val="28"/>
            <w:szCs w:val="28"/>
            <w:u w:val="none"/>
          </w:rPr>
          <w:t>выписка</w:t>
        </w:r>
      </w:hyperlink>
      <w:r w:rsidRPr="004B06E0">
        <w:rPr>
          <w:sz w:val="28"/>
          <w:szCs w:val="28"/>
        </w:rPr>
        <w:t xml:space="preserve"> из Единого государственного реестра юридических лиц (для юридического лица), </w:t>
      </w:r>
      <w:hyperlink r:id="rId12" w:anchor="/document/71027534/entry/262" w:history="1">
        <w:r w:rsidRPr="004B06E0">
          <w:rPr>
            <w:rStyle w:val="a7"/>
            <w:color w:val="auto"/>
            <w:sz w:val="28"/>
            <w:szCs w:val="28"/>
            <w:u w:val="none"/>
          </w:rPr>
          <w:t>выписка</w:t>
        </w:r>
      </w:hyperlink>
      <w:r w:rsidRPr="004B06E0">
        <w:rPr>
          <w:sz w:val="28"/>
          <w:szCs w:val="28"/>
        </w:rPr>
        <w:t xml:space="preserve"> из Единого государственного реестра индивидуальных предпринимателей (для индивидуального предпринимателя), полученные не ранее чем за 6 месяцев до направления заявления в адрес Уполномоченного органа, или их нотариально заверенная копия;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3) копии правоустанавливающих документов, подтверждающие права заявителя на занимаемый стационарный торговый объект;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4) фотография стационарного торгового объекта с прилегающей территорией;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5) вариант выносного оборудования согласно </w:t>
      </w:r>
      <w:hyperlink r:id="rId13" w:anchor="/document/47466252/entry/32" w:history="1">
        <w:r w:rsidRPr="004B06E0">
          <w:rPr>
            <w:rStyle w:val="a7"/>
            <w:color w:val="auto"/>
            <w:sz w:val="28"/>
            <w:szCs w:val="28"/>
            <w:u w:val="none"/>
          </w:rPr>
          <w:t>перечню</w:t>
        </w:r>
      </w:hyperlink>
      <w:r w:rsidRPr="004B06E0">
        <w:rPr>
          <w:sz w:val="28"/>
          <w:szCs w:val="28"/>
        </w:rPr>
        <w:t xml:space="preserve"> типовых выносных временных конструкций и (или) оборудования при стационарных торговых объектах в период сезонной торговли на территории города Твери, утвержденному постановлением администрации города Твери;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lastRenderedPageBreak/>
        <w:t>6) схема размещения выносного оборудования.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7. Заявление регистрируется Уполномоченным органом в день подачи с указанием даты и времени подачи заявления.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8. В случае размещения выносного оборудования на элементах улично-дорожной сети города Твери Уполномоченный орган при поступлении заявления обеспечивает согласование места размещения выносного оборудования с департаментом дорожного хозяйства, благоустройства и транспорта администрации города Твери.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Основаниями для отказа в согласовании являются: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- планируемое размещение выносного оборудования на проезжей части автомобильной дороги;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-  выносное оборудование занимает более 2/3 элемента улично-дорожной сети;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- выносное оборудование препятствует отводу талых, сточных и (или) ливневых вод;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- выносное оборудование закрывает видимость дорожных знаков и (или) светофоров либо ограничивает видимость в пределах треугольника видимости, определяемого в соответствии со </w:t>
      </w:r>
      <w:hyperlink r:id="rId14" w:anchor="/document/6180772/entry/0" w:history="1">
        <w:r w:rsidRPr="004B06E0">
          <w:rPr>
            <w:rStyle w:val="a7"/>
            <w:color w:val="auto"/>
            <w:sz w:val="28"/>
            <w:szCs w:val="28"/>
            <w:u w:val="none"/>
          </w:rPr>
          <w:t>Сводом правил</w:t>
        </w:r>
      </w:hyperlink>
      <w:r w:rsidRPr="004B06E0">
        <w:rPr>
          <w:sz w:val="28"/>
          <w:szCs w:val="28"/>
        </w:rPr>
        <w:t xml:space="preserve"> «Градостроительство. Планировка и застройка городских и сельских поселений».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9. Уполномоченный орган в течение 14 календарных дней с даты приема заявления принимает решение о заключении (отказе в заключени</w:t>
      </w:r>
      <w:proofErr w:type="gramStart"/>
      <w:r w:rsidRPr="004B06E0">
        <w:rPr>
          <w:sz w:val="28"/>
          <w:szCs w:val="28"/>
        </w:rPr>
        <w:t>и</w:t>
      </w:r>
      <w:proofErr w:type="gramEnd"/>
      <w:r w:rsidRPr="004B06E0">
        <w:rPr>
          <w:sz w:val="28"/>
          <w:szCs w:val="28"/>
        </w:rPr>
        <w:t xml:space="preserve">) </w:t>
      </w:r>
      <w:hyperlink r:id="rId15" w:anchor="/document/47466252/entry/31" w:history="1">
        <w:r w:rsidRPr="004B06E0">
          <w:rPr>
            <w:rStyle w:val="a7"/>
            <w:color w:val="auto"/>
            <w:sz w:val="28"/>
            <w:szCs w:val="28"/>
            <w:u w:val="none"/>
          </w:rPr>
          <w:t>Договора</w:t>
        </w:r>
      </w:hyperlink>
      <w:r w:rsidRPr="004B06E0">
        <w:rPr>
          <w:sz w:val="28"/>
          <w:szCs w:val="28"/>
        </w:rPr>
        <w:t xml:space="preserve"> и уведомляет о принятом решении заявителя.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10. В случае принятия Уполномоченным органом решения о заключении Договора вместе с уведомлением о принятом решении заявителю направляются почтовым отправлением два экземпляра Договора для подписания. Заявитель обязан в течение 7 календарных дней </w:t>
      </w:r>
      <w:proofErr w:type="gramStart"/>
      <w:r w:rsidRPr="004B06E0">
        <w:rPr>
          <w:sz w:val="28"/>
          <w:szCs w:val="28"/>
        </w:rPr>
        <w:t>с даты получения</w:t>
      </w:r>
      <w:proofErr w:type="gramEnd"/>
      <w:r w:rsidRPr="004B06E0">
        <w:rPr>
          <w:sz w:val="28"/>
          <w:szCs w:val="28"/>
        </w:rPr>
        <w:t xml:space="preserve"> уведомления о принятом решении предоставить в Уполномоченный орган подписанные экземпляры Договора.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11. В случае принятия Уполномоченным органом решения об отказе в заключени</w:t>
      </w:r>
      <w:proofErr w:type="gramStart"/>
      <w:r w:rsidRPr="004B06E0">
        <w:rPr>
          <w:sz w:val="28"/>
          <w:szCs w:val="28"/>
        </w:rPr>
        <w:t>и</w:t>
      </w:r>
      <w:proofErr w:type="gramEnd"/>
      <w:r w:rsidRPr="004B06E0">
        <w:rPr>
          <w:sz w:val="28"/>
          <w:szCs w:val="28"/>
        </w:rPr>
        <w:t xml:space="preserve"> Договора в уведомлении о принятом решении, направляемом заявителю, указываются основания для отказа.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 Основаниями для отказа в заключени</w:t>
      </w:r>
      <w:proofErr w:type="gramStart"/>
      <w:r w:rsidRPr="004B06E0">
        <w:rPr>
          <w:sz w:val="28"/>
          <w:szCs w:val="28"/>
        </w:rPr>
        <w:t>и</w:t>
      </w:r>
      <w:proofErr w:type="gramEnd"/>
      <w:r w:rsidRPr="004B06E0">
        <w:rPr>
          <w:sz w:val="28"/>
          <w:szCs w:val="28"/>
        </w:rPr>
        <w:t xml:space="preserve"> Договора являются: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1) отсутствие у заявителя ассортимента товара, указанного в </w:t>
      </w:r>
      <w:hyperlink r:id="rId16" w:anchor="/document/47466252/entry/6" w:history="1">
        <w:r w:rsidRPr="004B06E0">
          <w:rPr>
            <w:rStyle w:val="a7"/>
            <w:color w:val="auto"/>
            <w:sz w:val="28"/>
            <w:szCs w:val="28"/>
            <w:u w:val="none"/>
          </w:rPr>
          <w:t>пункте 4</w:t>
        </w:r>
      </w:hyperlink>
      <w:r w:rsidRPr="004B06E0">
        <w:rPr>
          <w:sz w:val="28"/>
          <w:szCs w:val="28"/>
        </w:rPr>
        <w:t xml:space="preserve"> настоящего Порядка;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2) </w:t>
      </w:r>
      <w:proofErr w:type="spellStart"/>
      <w:r w:rsidRPr="004B06E0">
        <w:rPr>
          <w:sz w:val="28"/>
          <w:szCs w:val="28"/>
        </w:rPr>
        <w:t>непредоставление</w:t>
      </w:r>
      <w:proofErr w:type="spellEnd"/>
      <w:r w:rsidRPr="004B06E0">
        <w:rPr>
          <w:sz w:val="28"/>
          <w:szCs w:val="28"/>
        </w:rPr>
        <w:t xml:space="preserve"> (предоставление не в полном объеме) документов, указанных в </w:t>
      </w:r>
      <w:hyperlink r:id="rId17" w:anchor="/document/47466252/entry/8" w:history="1">
        <w:r w:rsidRPr="004B06E0">
          <w:rPr>
            <w:rStyle w:val="a7"/>
            <w:color w:val="auto"/>
            <w:sz w:val="28"/>
            <w:szCs w:val="28"/>
            <w:u w:val="none"/>
          </w:rPr>
          <w:t>пункте 6</w:t>
        </w:r>
      </w:hyperlink>
      <w:r w:rsidRPr="004B06E0">
        <w:rPr>
          <w:sz w:val="28"/>
          <w:szCs w:val="28"/>
        </w:rPr>
        <w:t xml:space="preserve"> настоящего Порядка;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3) наличие в заявлении или в представленных документах недостоверной информации, в том числе несоответствие информации, содержащейся в заявлении </w:t>
      </w:r>
      <w:r w:rsidRPr="004B06E0">
        <w:rPr>
          <w:sz w:val="28"/>
          <w:szCs w:val="28"/>
        </w:rPr>
        <w:lastRenderedPageBreak/>
        <w:t>на заключение Договора, ассортименту товара и (или) адресу расположения стационарного торгового объекта;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4) наличие у заявителя заключенного договора на право размещения, обустройства и эксплуатации выносных временных конструкций и (или) оборудования при стационарном объекте, указанном в заявлении;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5) невозможность размещения выносного оборудования в связи с нарушением требований действующего законодательства Российской Федерации (санитарных, градостроительных, противопожарных и других норм и правил);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6) отказ департамента дорожного хозяйства, благоустройства и транспорта администрации города Твери в согласовании места размещения выносного оборудования;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7) размещение выносного оборудования на территориях особого городского значения;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8) размещение выносного оборудования на земельных участках, не находящихся в муниципальной собственности или в государственной собственности, права на которые не разграничены;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9) несоответствие условий размещения выносного оборудования пунктам 13, 17 настоящего Порядка.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12. Размещение выносного оборудования происходит на платной основе в соответствии с Методикой определения размера платы по Договору, утверждаемой приказом уполномоченного органа.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13. Выносное оборудование устанавливается в соответствии с требованиями безопасности, его внешний вид должен соответствовать заявленному варианту, санитарным, градостроительным, противопожарным и другим нормам и правилам. Установка выносного оборудования, высота которого превышает высоту первого этажа стационарного торгового объекта, к которому оно примыкает, не допускается.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14. Размещение выносного оборудования на территориях особого городского значения не допускается.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15. Ассортимент товаров в размещаемом выносном оборудовании должен соответствовать ассортименту товаров, реализуемых в стационарном торговом объекте.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16. Каждый хозяйствующий субъект, осуществляющий торговую деятельность в стационарном торговом объекте, вправе разместить не более одного выносного оборудования.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В случае, если в отношении одного и того же стационарного торгового объекта поступило несколько заявлений от правообладателей, при невозможности размещения выносного оборудования всех заявителей без нарушения требований действующего законодательства (санитарных, градостроительных, </w:t>
      </w:r>
      <w:r w:rsidRPr="004B06E0">
        <w:rPr>
          <w:sz w:val="28"/>
          <w:szCs w:val="28"/>
        </w:rPr>
        <w:lastRenderedPageBreak/>
        <w:t>противопожарных и других норм и правил) Договор заключается с заявителем, заявление которого зарегистрировано первым.</w:t>
      </w:r>
    </w:p>
    <w:p w:rsidR="004B06E0" w:rsidRPr="004B06E0" w:rsidRDefault="004B06E0" w:rsidP="004B06E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B06E0">
        <w:rPr>
          <w:rFonts w:eastAsiaTheme="minorHAnsi"/>
          <w:sz w:val="28"/>
          <w:szCs w:val="28"/>
          <w:lang w:eastAsia="en-US"/>
        </w:rPr>
        <w:t xml:space="preserve"> </w:t>
      </w:r>
      <w:r w:rsidRPr="004B06E0">
        <w:rPr>
          <w:rFonts w:eastAsiaTheme="minorHAnsi"/>
          <w:sz w:val="28"/>
          <w:szCs w:val="28"/>
          <w:lang w:eastAsia="en-US"/>
        </w:rPr>
        <w:tab/>
        <w:t>17.  Требования к размещению выносного оборудования:</w:t>
      </w:r>
    </w:p>
    <w:p w:rsidR="004B06E0" w:rsidRPr="004B06E0" w:rsidRDefault="004B06E0" w:rsidP="004B06E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06E0">
        <w:rPr>
          <w:rFonts w:eastAsiaTheme="minorHAnsi"/>
          <w:sz w:val="28"/>
          <w:szCs w:val="28"/>
          <w:lang w:eastAsia="en-US"/>
        </w:rPr>
        <w:t>- должно быть размещено с фасадной стороны стационарного торгового объекта непосредственно вплотную или на расстоянии не более 0,5 м;</w:t>
      </w:r>
    </w:p>
    <w:p w:rsidR="004B06E0" w:rsidRPr="004B06E0" w:rsidRDefault="004B06E0" w:rsidP="004B06E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06E0">
        <w:rPr>
          <w:rFonts w:eastAsiaTheme="minorHAnsi"/>
          <w:sz w:val="28"/>
          <w:szCs w:val="28"/>
          <w:lang w:eastAsia="en-US"/>
        </w:rPr>
        <w:t>-  для холодильного оборудования размещение допускается на одной линии с главным фасадом стационарного торгового объекта вплотную к нему;</w:t>
      </w:r>
    </w:p>
    <w:p w:rsidR="004B06E0" w:rsidRPr="004B06E0" w:rsidRDefault="004B06E0" w:rsidP="004B06E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06E0">
        <w:rPr>
          <w:rFonts w:eastAsiaTheme="minorHAnsi"/>
          <w:sz w:val="28"/>
          <w:szCs w:val="28"/>
          <w:lang w:eastAsia="en-US"/>
        </w:rPr>
        <w:t xml:space="preserve">-  не должно препятствовать свободному передвижению пешеходов и доступу потребителей к объектам торговли и обязано обеспечивать </w:t>
      </w:r>
      <w:proofErr w:type="spellStart"/>
      <w:r w:rsidRPr="004B06E0">
        <w:rPr>
          <w:rFonts w:eastAsiaTheme="minorHAnsi"/>
          <w:sz w:val="28"/>
          <w:szCs w:val="28"/>
          <w:lang w:eastAsia="en-US"/>
        </w:rPr>
        <w:t>безбарьерную</w:t>
      </w:r>
      <w:proofErr w:type="spellEnd"/>
      <w:r w:rsidRPr="004B06E0">
        <w:rPr>
          <w:rFonts w:eastAsiaTheme="minorHAnsi"/>
          <w:sz w:val="28"/>
          <w:szCs w:val="28"/>
          <w:lang w:eastAsia="en-US"/>
        </w:rPr>
        <w:t xml:space="preserve"> среду жизнедеятельности для инвалидов и иных маломобильных групп населения.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18. Выносное оборудование подлежит демонтажу в срок, указанный в Договоре.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В случае</w:t>
      </w:r>
      <w:proofErr w:type="gramStart"/>
      <w:r w:rsidRPr="004B06E0">
        <w:rPr>
          <w:sz w:val="28"/>
          <w:szCs w:val="28"/>
        </w:rPr>
        <w:t>,</w:t>
      </w:r>
      <w:proofErr w:type="gramEnd"/>
      <w:r w:rsidRPr="004B06E0">
        <w:rPr>
          <w:sz w:val="28"/>
          <w:szCs w:val="28"/>
        </w:rPr>
        <w:t xml:space="preserve"> если в течение срока, указанного в Договоре, выносное оборудование не будет демонтировано в добровольном порядке заявителем, Уполномоченный орган осуществляет организацию демонтажа выносного оборудования с привлечением специализированной организации в установленном законом порядке.</w:t>
      </w: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4B06E0">
        <w:rPr>
          <w:sz w:val="28"/>
          <w:szCs w:val="28"/>
        </w:rPr>
        <w:t>Принудительный демонтаж осуществляется за счет средств бюджета города Твери с дальнейшим взысканием с заявителя расходов по демонтажу</w:t>
      </w:r>
      <w:proofErr w:type="gramStart"/>
      <w:r w:rsidRPr="004B06E0">
        <w:rPr>
          <w:sz w:val="28"/>
          <w:szCs w:val="28"/>
        </w:rPr>
        <w:t>.».</w:t>
      </w:r>
      <w:proofErr w:type="gramEnd"/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B06E0" w:rsidRPr="004B06E0" w:rsidRDefault="004B06E0" w:rsidP="004B06E0">
      <w:pPr>
        <w:jc w:val="both"/>
        <w:rPr>
          <w:sz w:val="28"/>
          <w:szCs w:val="28"/>
        </w:rPr>
      </w:pPr>
    </w:p>
    <w:p w:rsidR="004B06E0" w:rsidRPr="004B06E0" w:rsidRDefault="004B06E0" w:rsidP="004B06E0">
      <w:pPr>
        <w:jc w:val="both"/>
        <w:rPr>
          <w:sz w:val="28"/>
          <w:szCs w:val="28"/>
        </w:rPr>
      </w:pPr>
      <w:proofErr w:type="spellStart"/>
      <w:r w:rsidRPr="004B06E0">
        <w:rPr>
          <w:sz w:val="28"/>
          <w:szCs w:val="28"/>
        </w:rPr>
        <w:t>И.о</w:t>
      </w:r>
      <w:proofErr w:type="spellEnd"/>
      <w:r w:rsidRPr="004B06E0">
        <w:rPr>
          <w:sz w:val="28"/>
          <w:szCs w:val="28"/>
        </w:rPr>
        <w:t xml:space="preserve">. начальника департамента экономического </w:t>
      </w:r>
    </w:p>
    <w:p w:rsidR="004B06E0" w:rsidRPr="004B06E0" w:rsidRDefault="004B06E0" w:rsidP="004B06E0">
      <w:pPr>
        <w:jc w:val="both"/>
        <w:rPr>
          <w:sz w:val="28"/>
          <w:szCs w:val="28"/>
        </w:rPr>
      </w:pPr>
      <w:r w:rsidRPr="004B06E0">
        <w:rPr>
          <w:sz w:val="28"/>
          <w:szCs w:val="28"/>
        </w:rPr>
        <w:t xml:space="preserve">развития администрации города Твери </w:t>
      </w:r>
      <w:r w:rsidRPr="004B06E0">
        <w:rPr>
          <w:sz w:val="28"/>
          <w:szCs w:val="28"/>
        </w:rPr>
        <w:tab/>
        <w:t xml:space="preserve">                                                Д.В. </w:t>
      </w:r>
      <w:proofErr w:type="spellStart"/>
      <w:r w:rsidRPr="004B06E0">
        <w:rPr>
          <w:sz w:val="28"/>
          <w:szCs w:val="28"/>
        </w:rPr>
        <w:t>Григорак</w:t>
      </w:r>
      <w:proofErr w:type="spellEnd"/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B06E0" w:rsidRPr="004B06E0" w:rsidRDefault="004B06E0" w:rsidP="004B06E0">
      <w:pPr>
        <w:pStyle w:val="s1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4B06E0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21EFE">
        <w:rPr>
          <w:sz w:val="28"/>
          <w:szCs w:val="28"/>
        </w:rPr>
        <w:t xml:space="preserve">Приложение 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>к Порядку размещения, обустройства и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эксплуатации выносных временных конструкций и  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(или) оборудования при </w:t>
      </w:r>
      <w:proofErr w:type="gramStart"/>
      <w:r w:rsidRPr="00F21EFE">
        <w:rPr>
          <w:sz w:val="28"/>
          <w:szCs w:val="28"/>
        </w:rPr>
        <w:t>стационарных</w:t>
      </w:r>
      <w:proofErr w:type="gramEnd"/>
      <w:r w:rsidRPr="00F21EFE">
        <w:rPr>
          <w:sz w:val="28"/>
          <w:szCs w:val="28"/>
        </w:rPr>
        <w:t xml:space="preserve">    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торговых </w:t>
      </w:r>
      <w:proofErr w:type="gramStart"/>
      <w:r w:rsidRPr="00F21EFE">
        <w:rPr>
          <w:sz w:val="28"/>
          <w:szCs w:val="28"/>
        </w:rPr>
        <w:t>объектах</w:t>
      </w:r>
      <w:proofErr w:type="gramEnd"/>
      <w:r w:rsidRPr="00F21EFE">
        <w:rPr>
          <w:sz w:val="28"/>
          <w:szCs w:val="28"/>
        </w:rPr>
        <w:t xml:space="preserve"> в период сезонной торговли 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>на территории города Твери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              Начальнику департамента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     экономического развития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           администрации города Твери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от 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</w:pPr>
      <w:r w:rsidRPr="00F21EFE">
        <w:rPr>
          <w:sz w:val="28"/>
          <w:szCs w:val="28"/>
        </w:rPr>
        <w:t xml:space="preserve">                                          </w:t>
      </w:r>
      <w:proofErr w:type="gramStart"/>
      <w:r w:rsidRPr="00F21EFE">
        <w:t>(наименование юридического лица,</w:t>
      </w:r>
      <w:proofErr w:type="gramEnd"/>
    </w:p>
    <w:p w:rsidR="004B06E0" w:rsidRPr="00F21EFE" w:rsidRDefault="004B06E0" w:rsidP="004B06E0">
      <w:pPr>
        <w:autoSpaceDE w:val="0"/>
        <w:autoSpaceDN w:val="0"/>
        <w:adjustRightInd w:val="0"/>
        <w:jc w:val="right"/>
      </w:pPr>
      <w:r w:rsidRPr="00F21EFE">
        <w:t xml:space="preserve">                                               фамилия, имя, отчество индивидуального предпринимателя)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1EFE">
        <w:rPr>
          <w:sz w:val="28"/>
          <w:szCs w:val="28"/>
        </w:rPr>
        <w:t xml:space="preserve">                                      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jc w:val="right"/>
      </w:pPr>
      <w:r w:rsidRPr="00F21EFE">
        <w:t xml:space="preserve">                                                 (номер телефона)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1EFE">
        <w:rPr>
          <w:sz w:val="28"/>
          <w:szCs w:val="28"/>
        </w:rPr>
        <w:t>ЗАЯВЛЕНИЕ</w:t>
      </w:r>
    </w:p>
    <w:p w:rsidR="004B06E0" w:rsidRPr="00F21EFE" w:rsidRDefault="004B06E0" w:rsidP="004B06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1EFE">
        <w:rPr>
          <w:sz w:val="28"/>
          <w:szCs w:val="28"/>
        </w:rPr>
        <w:t>о заключении договора 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</w:t>
      </w:r>
    </w:p>
    <w:p w:rsidR="004B06E0" w:rsidRPr="00F21EFE" w:rsidRDefault="004B06E0" w:rsidP="004B06E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B06E0" w:rsidRPr="00F21EFE" w:rsidRDefault="004B06E0" w:rsidP="004B0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Заявитель_________________________________________________________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</w:pPr>
      <w:r w:rsidRPr="00F21EFE">
        <w:t xml:space="preserve">                                (наименование юридического лица, фамилия, имя, отчество индивидуального предпринимателя)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в лице (для юридических лиц) ____________________________________________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</w:pPr>
      <w:r w:rsidRPr="00F21EFE">
        <w:t xml:space="preserve">                                                                            (фамилия, имя, отчество руководителя или уполномоченного лица)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документ, удостоверяющий личность (для индивидуальных предпринимателей)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</w:pPr>
      <w:r w:rsidRPr="00F21EFE">
        <w:rPr>
          <w:sz w:val="28"/>
          <w:szCs w:val="28"/>
        </w:rPr>
        <w:t>_________________         _________________________________________________</w:t>
      </w:r>
      <w:r w:rsidRPr="00F21EFE">
        <w:t xml:space="preserve">    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t xml:space="preserve">            (вид документа)                                                                 (серия, номер, кем и когда выдан)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______________________________________________________________________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</w:pPr>
      <w:r w:rsidRPr="00F21EFE">
        <w:rPr>
          <w:sz w:val="28"/>
          <w:szCs w:val="28"/>
        </w:rPr>
        <w:t xml:space="preserve">                     </w:t>
      </w:r>
    </w:p>
    <w:p w:rsidR="004B06E0" w:rsidRPr="00F21EFE" w:rsidRDefault="004B06E0" w:rsidP="004B0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Местонахождение, почтовый адрес организации, место жительства индивидуального предпринимателя _______________________________________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______________________________________________________________________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Сведения о государственной регистрации: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(юридического лица) ОГРН ______________________________________________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(индивидуального предпринимателя) ОГРНИП 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ИНН ____________________________________________________________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Реквизиты банковского счета ______________________________________________________________________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Контактная информация (телефон, факс, адрес эл. почты): 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______________________________________________________________________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lastRenderedPageBreak/>
        <w:t>Прошу заключить договор 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</w:pPr>
      <w:r w:rsidRPr="00F21EFE">
        <w:t xml:space="preserve">___________________________________________________________________________________________________ 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t xml:space="preserve">                                                  (указать: конструкция и (или) оборудование (тип оборудования), количество)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 при стационарном торговом объекте по адресу: ____________________________ ______________________________________________________________________,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t xml:space="preserve">                                                                         (адрес стационарного объекта)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 ____________________________________________________________________.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</w:pPr>
      <w:r w:rsidRPr="00F21EFE">
        <w:rPr>
          <w:sz w:val="28"/>
          <w:szCs w:val="28"/>
        </w:rPr>
        <w:t xml:space="preserve">                                            </w:t>
      </w:r>
      <w:r w:rsidRPr="00F21EFE">
        <w:t xml:space="preserve">       (наименование стационарного объекта)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21EFE">
        <w:rPr>
          <w:sz w:val="28"/>
          <w:szCs w:val="28"/>
        </w:rPr>
        <w:t>Ассортимент товара (должен совпадать с ассортиментом, реализуемом в стационарном торговом объекте) _________________________________________.</w:t>
      </w:r>
      <w:proofErr w:type="gramEnd"/>
    </w:p>
    <w:p w:rsidR="004B06E0" w:rsidRPr="00F21EFE" w:rsidRDefault="004B06E0" w:rsidP="004B0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Площадь размещения выносной временной конструкции и (или) оборудования ________________ кв. м.</w:t>
      </w:r>
    </w:p>
    <w:p w:rsidR="004B06E0" w:rsidRPr="00F21EFE" w:rsidRDefault="004B06E0" w:rsidP="004B0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Размеры выносной временной конструкции и (или) оборудования: ширина _____ </w:t>
      </w:r>
      <w:proofErr w:type="gramStart"/>
      <w:r w:rsidRPr="00F21EFE">
        <w:rPr>
          <w:sz w:val="28"/>
          <w:szCs w:val="28"/>
        </w:rPr>
        <w:t>м</w:t>
      </w:r>
      <w:proofErr w:type="gramEnd"/>
      <w:r w:rsidRPr="00F21EFE">
        <w:rPr>
          <w:sz w:val="28"/>
          <w:szCs w:val="28"/>
        </w:rPr>
        <w:t>, длина _______ м, высота ______м.</w:t>
      </w:r>
    </w:p>
    <w:p w:rsidR="004B06E0" w:rsidRPr="00F21EFE" w:rsidRDefault="004B06E0" w:rsidP="004B0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Период функционирования </w:t>
      </w:r>
      <w:proofErr w:type="gramStart"/>
      <w:r w:rsidRPr="00F21EFE">
        <w:rPr>
          <w:sz w:val="28"/>
          <w:szCs w:val="28"/>
        </w:rPr>
        <w:t>с</w:t>
      </w:r>
      <w:proofErr w:type="gramEnd"/>
      <w:r w:rsidRPr="00F21EFE">
        <w:rPr>
          <w:sz w:val="28"/>
          <w:szCs w:val="28"/>
        </w:rPr>
        <w:t xml:space="preserve"> ____________________ по _____________________.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6E0" w:rsidRPr="00F21EFE" w:rsidRDefault="004B06E0" w:rsidP="004B06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Настоящим заявлением заявитель гарантирует достоверность представленной в заявлении информации  и подтверждает право департамента  экономического развития  администрации  города Твери  запрашивать  в уполномоченных органах информацию, уточняющую представленные в заявлении сведения.</w:t>
      </w:r>
    </w:p>
    <w:p w:rsidR="004B06E0" w:rsidRPr="00F21EFE" w:rsidRDefault="004B06E0" w:rsidP="004B06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6E0" w:rsidRPr="00F21EFE" w:rsidRDefault="004B06E0" w:rsidP="004B06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Приложение:</w:t>
      </w:r>
    </w:p>
    <w:p w:rsidR="004B06E0" w:rsidRPr="00F21EFE" w:rsidRDefault="004B06E0" w:rsidP="004B06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1. _______________________________________________________________</w:t>
      </w:r>
    </w:p>
    <w:p w:rsidR="004B06E0" w:rsidRPr="00F21EFE" w:rsidRDefault="004B06E0" w:rsidP="004B06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2. _______________________________________________________________</w:t>
      </w:r>
    </w:p>
    <w:p w:rsidR="004B06E0" w:rsidRPr="00F21EFE" w:rsidRDefault="004B06E0" w:rsidP="004B06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3. _______________________________________________________________</w:t>
      </w:r>
    </w:p>
    <w:p w:rsidR="004B06E0" w:rsidRPr="00F21EFE" w:rsidRDefault="004B06E0" w:rsidP="004B06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4. _______________________________________________________________</w:t>
      </w:r>
    </w:p>
    <w:p w:rsidR="004B06E0" w:rsidRPr="00F21EFE" w:rsidRDefault="004B06E0" w:rsidP="004B06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5. _______________________________________________________________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 xml:space="preserve">    Подпись ___________________________   __________________________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</w:pPr>
      <w:r w:rsidRPr="00F21EFE">
        <w:t xml:space="preserve">                                        (подпись заявителя)                                </w:t>
      </w:r>
      <w:r w:rsidRPr="00F21EFE">
        <w:tab/>
        <w:t>(Ф.И.О. заявителя)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1EFE">
        <w:rPr>
          <w:sz w:val="28"/>
          <w:szCs w:val="28"/>
        </w:rPr>
        <w:t>М.П.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</w:pPr>
      <w:r w:rsidRPr="00F21EFE">
        <w:t>(при наличии)</w:t>
      </w: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6E0" w:rsidRPr="00F21EFE" w:rsidRDefault="004B06E0" w:rsidP="004B06E0">
      <w:pPr>
        <w:autoSpaceDE w:val="0"/>
        <w:autoSpaceDN w:val="0"/>
        <w:adjustRightInd w:val="0"/>
        <w:jc w:val="both"/>
        <w:rPr>
          <w:sz w:val="28"/>
          <w:szCs w:val="28"/>
        </w:rPr>
        <w:sectPr w:rsidR="004B06E0" w:rsidRPr="00F21EFE" w:rsidSect="004B06E0">
          <w:headerReference w:type="default" r:id="rId18"/>
          <w:pgSz w:w="11906" w:h="16838"/>
          <w:pgMar w:top="993" w:right="707" w:bottom="1134" w:left="1134" w:header="708" w:footer="708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>__________________________»</w:t>
      </w:r>
    </w:p>
    <w:p w:rsidR="004B06E0" w:rsidRPr="00F21EFE" w:rsidRDefault="004B06E0" w:rsidP="004B06E0"/>
    <w:p w:rsidR="004B06E0" w:rsidRDefault="004B06E0">
      <w:pPr>
        <w:spacing w:after="200" w:line="276" w:lineRule="auto"/>
        <w:rPr>
          <w:b/>
        </w:rPr>
      </w:pPr>
    </w:p>
    <w:sectPr w:rsidR="004B06E0" w:rsidSect="005872F3">
      <w:headerReference w:type="default" r:id="rId19"/>
      <w:pgSz w:w="11906" w:h="16838"/>
      <w:pgMar w:top="993" w:right="707" w:bottom="1134" w:left="1134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2E" w:rsidRDefault="00336C2E" w:rsidP="006B7C41">
      <w:r>
        <w:separator/>
      </w:r>
    </w:p>
  </w:endnote>
  <w:endnote w:type="continuationSeparator" w:id="0">
    <w:p w:rsidR="00336C2E" w:rsidRDefault="00336C2E" w:rsidP="006B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2E" w:rsidRDefault="00336C2E" w:rsidP="006B7C41">
      <w:r>
        <w:separator/>
      </w:r>
    </w:p>
  </w:footnote>
  <w:footnote w:type="continuationSeparator" w:id="0">
    <w:p w:rsidR="00336C2E" w:rsidRDefault="00336C2E" w:rsidP="006B7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849878"/>
      <w:docPartObj>
        <w:docPartGallery w:val="Page Numbers (Top of Page)"/>
        <w:docPartUnique/>
      </w:docPartObj>
    </w:sdtPr>
    <w:sdtContent>
      <w:p w:rsidR="004B06E0" w:rsidRDefault="004B06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B06E0" w:rsidRDefault="004B06E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AB" w:rsidRDefault="00444CA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383"/>
    <w:multiLevelType w:val="multilevel"/>
    <w:tmpl w:val="B6989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365351BF"/>
    <w:multiLevelType w:val="multilevel"/>
    <w:tmpl w:val="981E1BC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D9"/>
    <w:rsid w:val="00000549"/>
    <w:rsid w:val="00000DE9"/>
    <w:rsid w:val="00027081"/>
    <w:rsid w:val="000321A5"/>
    <w:rsid w:val="00046708"/>
    <w:rsid w:val="000527A4"/>
    <w:rsid w:val="00055C6C"/>
    <w:rsid w:val="00064049"/>
    <w:rsid w:val="0007241D"/>
    <w:rsid w:val="00081FCB"/>
    <w:rsid w:val="00092E77"/>
    <w:rsid w:val="000937C0"/>
    <w:rsid w:val="00094A9D"/>
    <w:rsid w:val="00096D8B"/>
    <w:rsid w:val="000A0BE9"/>
    <w:rsid w:val="000A73A7"/>
    <w:rsid w:val="000B0A91"/>
    <w:rsid w:val="000B0F13"/>
    <w:rsid w:val="000B240A"/>
    <w:rsid w:val="000C0664"/>
    <w:rsid w:val="000C6707"/>
    <w:rsid w:val="000C6A5F"/>
    <w:rsid w:val="000E6BC6"/>
    <w:rsid w:val="000F0431"/>
    <w:rsid w:val="000F2E68"/>
    <w:rsid w:val="000F494A"/>
    <w:rsid w:val="00105A7B"/>
    <w:rsid w:val="00107A85"/>
    <w:rsid w:val="00125EDE"/>
    <w:rsid w:val="00127B03"/>
    <w:rsid w:val="00132C1A"/>
    <w:rsid w:val="00134EF0"/>
    <w:rsid w:val="00137705"/>
    <w:rsid w:val="00137886"/>
    <w:rsid w:val="00143FAA"/>
    <w:rsid w:val="0014797D"/>
    <w:rsid w:val="00150F9A"/>
    <w:rsid w:val="0016098C"/>
    <w:rsid w:val="001B5978"/>
    <w:rsid w:val="001C1067"/>
    <w:rsid w:val="001C31B7"/>
    <w:rsid w:val="001D5E3F"/>
    <w:rsid w:val="001E0700"/>
    <w:rsid w:val="001E4566"/>
    <w:rsid w:val="0020568E"/>
    <w:rsid w:val="00206DA6"/>
    <w:rsid w:val="002111FD"/>
    <w:rsid w:val="00217276"/>
    <w:rsid w:val="00236060"/>
    <w:rsid w:val="002405EA"/>
    <w:rsid w:val="002415E1"/>
    <w:rsid w:val="00250F60"/>
    <w:rsid w:val="002663B0"/>
    <w:rsid w:val="00270741"/>
    <w:rsid w:val="00270962"/>
    <w:rsid w:val="00270A21"/>
    <w:rsid w:val="00271589"/>
    <w:rsid w:val="00273305"/>
    <w:rsid w:val="00273AB8"/>
    <w:rsid w:val="0027743C"/>
    <w:rsid w:val="002810F7"/>
    <w:rsid w:val="00283A44"/>
    <w:rsid w:val="00290107"/>
    <w:rsid w:val="00292368"/>
    <w:rsid w:val="002A159B"/>
    <w:rsid w:val="002A1B5E"/>
    <w:rsid w:val="002A35A9"/>
    <w:rsid w:val="002B227C"/>
    <w:rsid w:val="002B2DEB"/>
    <w:rsid w:val="002C139F"/>
    <w:rsid w:val="002C1E18"/>
    <w:rsid w:val="002D11A3"/>
    <w:rsid w:val="002D27D2"/>
    <w:rsid w:val="002D68FE"/>
    <w:rsid w:val="002E550B"/>
    <w:rsid w:val="002F4F1D"/>
    <w:rsid w:val="0031463B"/>
    <w:rsid w:val="0031798C"/>
    <w:rsid w:val="00322401"/>
    <w:rsid w:val="003310CB"/>
    <w:rsid w:val="00336C2E"/>
    <w:rsid w:val="003421D1"/>
    <w:rsid w:val="00350C81"/>
    <w:rsid w:val="00355ADB"/>
    <w:rsid w:val="00364D5F"/>
    <w:rsid w:val="00374D69"/>
    <w:rsid w:val="00376D31"/>
    <w:rsid w:val="003864D0"/>
    <w:rsid w:val="0039605E"/>
    <w:rsid w:val="003C0DDC"/>
    <w:rsid w:val="003C751D"/>
    <w:rsid w:val="003E7A7E"/>
    <w:rsid w:val="003F1468"/>
    <w:rsid w:val="003F1DF7"/>
    <w:rsid w:val="003F52E2"/>
    <w:rsid w:val="00404973"/>
    <w:rsid w:val="00405AF3"/>
    <w:rsid w:val="00410639"/>
    <w:rsid w:val="0043761B"/>
    <w:rsid w:val="00444CAB"/>
    <w:rsid w:val="00444D79"/>
    <w:rsid w:val="004615DA"/>
    <w:rsid w:val="004714E9"/>
    <w:rsid w:val="00471584"/>
    <w:rsid w:val="00487DA6"/>
    <w:rsid w:val="0049692A"/>
    <w:rsid w:val="004A38DB"/>
    <w:rsid w:val="004B06E0"/>
    <w:rsid w:val="004B64A1"/>
    <w:rsid w:val="004C3294"/>
    <w:rsid w:val="004C755E"/>
    <w:rsid w:val="004C7CA1"/>
    <w:rsid w:val="004D5024"/>
    <w:rsid w:val="004F6896"/>
    <w:rsid w:val="004F7E3B"/>
    <w:rsid w:val="0050090D"/>
    <w:rsid w:val="0054025F"/>
    <w:rsid w:val="005405E8"/>
    <w:rsid w:val="0055257B"/>
    <w:rsid w:val="005528A2"/>
    <w:rsid w:val="00573CF7"/>
    <w:rsid w:val="005872F3"/>
    <w:rsid w:val="005A6271"/>
    <w:rsid w:val="005A78EF"/>
    <w:rsid w:val="005B0899"/>
    <w:rsid w:val="005B0CD9"/>
    <w:rsid w:val="005B3CBF"/>
    <w:rsid w:val="005B4ED0"/>
    <w:rsid w:val="005C2D71"/>
    <w:rsid w:val="005C4016"/>
    <w:rsid w:val="005E63E3"/>
    <w:rsid w:val="005F4C28"/>
    <w:rsid w:val="005F6764"/>
    <w:rsid w:val="00604461"/>
    <w:rsid w:val="0061495E"/>
    <w:rsid w:val="00616856"/>
    <w:rsid w:val="006177AE"/>
    <w:rsid w:val="00622422"/>
    <w:rsid w:val="006245CC"/>
    <w:rsid w:val="00631896"/>
    <w:rsid w:val="00642DCC"/>
    <w:rsid w:val="00656CCC"/>
    <w:rsid w:val="006667CD"/>
    <w:rsid w:val="0067182F"/>
    <w:rsid w:val="00677C09"/>
    <w:rsid w:val="00683FCA"/>
    <w:rsid w:val="00684897"/>
    <w:rsid w:val="00687C5B"/>
    <w:rsid w:val="0069550D"/>
    <w:rsid w:val="006A4D72"/>
    <w:rsid w:val="006B17A5"/>
    <w:rsid w:val="006B7C41"/>
    <w:rsid w:val="006C5355"/>
    <w:rsid w:val="006D209A"/>
    <w:rsid w:val="006E0602"/>
    <w:rsid w:val="006E6E00"/>
    <w:rsid w:val="006F316C"/>
    <w:rsid w:val="006F3E61"/>
    <w:rsid w:val="00702702"/>
    <w:rsid w:val="0070572A"/>
    <w:rsid w:val="0071411C"/>
    <w:rsid w:val="007143D3"/>
    <w:rsid w:val="00714756"/>
    <w:rsid w:val="0072334D"/>
    <w:rsid w:val="00724D31"/>
    <w:rsid w:val="00744D6F"/>
    <w:rsid w:val="00745490"/>
    <w:rsid w:val="007466AE"/>
    <w:rsid w:val="00751BFF"/>
    <w:rsid w:val="00753D7E"/>
    <w:rsid w:val="00756564"/>
    <w:rsid w:val="00757E1A"/>
    <w:rsid w:val="0077086F"/>
    <w:rsid w:val="007719AF"/>
    <w:rsid w:val="00776265"/>
    <w:rsid w:val="00791F1E"/>
    <w:rsid w:val="007921B4"/>
    <w:rsid w:val="0079779D"/>
    <w:rsid w:val="007A07E6"/>
    <w:rsid w:val="007A4D2F"/>
    <w:rsid w:val="007A531E"/>
    <w:rsid w:val="007A5D84"/>
    <w:rsid w:val="007B100A"/>
    <w:rsid w:val="007B241F"/>
    <w:rsid w:val="007B67C9"/>
    <w:rsid w:val="007C6AEA"/>
    <w:rsid w:val="007D4023"/>
    <w:rsid w:val="007E0FC4"/>
    <w:rsid w:val="007F2529"/>
    <w:rsid w:val="007F56F1"/>
    <w:rsid w:val="008024C5"/>
    <w:rsid w:val="00802B84"/>
    <w:rsid w:val="0080769D"/>
    <w:rsid w:val="0081290B"/>
    <w:rsid w:val="0083485D"/>
    <w:rsid w:val="008363BB"/>
    <w:rsid w:val="00843E0E"/>
    <w:rsid w:val="00864D18"/>
    <w:rsid w:val="0086763D"/>
    <w:rsid w:val="008704D5"/>
    <w:rsid w:val="00875832"/>
    <w:rsid w:val="00886947"/>
    <w:rsid w:val="00886964"/>
    <w:rsid w:val="008949EC"/>
    <w:rsid w:val="008A4254"/>
    <w:rsid w:val="008B1491"/>
    <w:rsid w:val="008C2C13"/>
    <w:rsid w:val="008C492E"/>
    <w:rsid w:val="008C5227"/>
    <w:rsid w:val="008E7388"/>
    <w:rsid w:val="008F47F1"/>
    <w:rsid w:val="0090419F"/>
    <w:rsid w:val="0090696E"/>
    <w:rsid w:val="00910660"/>
    <w:rsid w:val="00911CD8"/>
    <w:rsid w:val="00912F72"/>
    <w:rsid w:val="0091408A"/>
    <w:rsid w:val="009148D4"/>
    <w:rsid w:val="00925996"/>
    <w:rsid w:val="009321C0"/>
    <w:rsid w:val="0093379C"/>
    <w:rsid w:val="009516B1"/>
    <w:rsid w:val="009525CC"/>
    <w:rsid w:val="00962DF9"/>
    <w:rsid w:val="0096611A"/>
    <w:rsid w:val="00966862"/>
    <w:rsid w:val="009776AF"/>
    <w:rsid w:val="009812A9"/>
    <w:rsid w:val="00981806"/>
    <w:rsid w:val="00990C0D"/>
    <w:rsid w:val="00996D68"/>
    <w:rsid w:val="009A60F9"/>
    <w:rsid w:val="009A657F"/>
    <w:rsid w:val="009B069B"/>
    <w:rsid w:val="009B1D7A"/>
    <w:rsid w:val="009B33C7"/>
    <w:rsid w:val="009C32B5"/>
    <w:rsid w:val="009C726B"/>
    <w:rsid w:val="009D3D89"/>
    <w:rsid w:val="009D76D3"/>
    <w:rsid w:val="009E4A66"/>
    <w:rsid w:val="009F0135"/>
    <w:rsid w:val="00A148C8"/>
    <w:rsid w:val="00A47949"/>
    <w:rsid w:val="00A61F98"/>
    <w:rsid w:val="00A65D2E"/>
    <w:rsid w:val="00A732B4"/>
    <w:rsid w:val="00A73B93"/>
    <w:rsid w:val="00A83C14"/>
    <w:rsid w:val="00A8714C"/>
    <w:rsid w:val="00A941D8"/>
    <w:rsid w:val="00A97342"/>
    <w:rsid w:val="00A97F64"/>
    <w:rsid w:val="00AA0216"/>
    <w:rsid w:val="00AA24A7"/>
    <w:rsid w:val="00AB04F9"/>
    <w:rsid w:val="00AB28EE"/>
    <w:rsid w:val="00AB4B1C"/>
    <w:rsid w:val="00AB4D48"/>
    <w:rsid w:val="00AD25E5"/>
    <w:rsid w:val="00AD2B86"/>
    <w:rsid w:val="00AD547B"/>
    <w:rsid w:val="00AE412E"/>
    <w:rsid w:val="00B043FC"/>
    <w:rsid w:val="00B1313F"/>
    <w:rsid w:val="00B13159"/>
    <w:rsid w:val="00B1489F"/>
    <w:rsid w:val="00B14A14"/>
    <w:rsid w:val="00B17E32"/>
    <w:rsid w:val="00B21D34"/>
    <w:rsid w:val="00B30910"/>
    <w:rsid w:val="00B30A64"/>
    <w:rsid w:val="00B4394F"/>
    <w:rsid w:val="00B4426F"/>
    <w:rsid w:val="00B442E0"/>
    <w:rsid w:val="00B45142"/>
    <w:rsid w:val="00B4649B"/>
    <w:rsid w:val="00B55768"/>
    <w:rsid w:val="00B66034"/>
    <w:rsid w:val="00B74BFE"/>
    <w:rsid w:val="00B756F9"/>
    <w:rsid w:val="00B7688F"/>
    <w:rsid w:val="00B9640C"/>
    <w:rsid w:val="00BB70E6"/>
    <w:rsid w:val="00BD4828"/>
    <w:rsid w:val="00BE5ACF"/>
    <w:rsid w:val="00BE7E30"/>
    <w:rsid w:val="00BF14AC"/>
    <w:rsid w:val="00C00411"/>
    <w:rsid w:val="00C0439B"/>
    <w:rsid w:val="00C130C1"/>
    <w:rsid w:val="00C1439E"/>
    <w:rsid w:val="00C163FA"/>
    <w:rsid w:val="00C20042"/>
    <w:rsid w:val="00C223FC"/>
    <w:rsid w:val="00C232F8"/>
    <w:rsid w:val="00C2396D"/>
    <w:rsid w:val="00C264E7"/>
    <w:rsid w:val="00C27FBB"/>
    <w:rsid w:val="00C359A6"/>
    <w:rsid w:val="00C42C58"/>
    <w:rsid w:val="00C5472D"/>
    <w:rsid w:val="00C56FEE"/>
    <w:rsid w:val="00C63D97"/>
    <w:rsid w:val="00C742EB"/>
    <w:rsid w:val="00C82579"/>
    <w:rsid w:val="00C84F4A"/>
    <w:rsid w:val="00C85E85"/>
    <w:rsid w:val="00C90791"/>
    <w:rsid w:val="00C910E2"/>
    <w:rsid w:val="00C974A3"/>
    <w:rsid w:val="00CA2C25"/>
    <w:rsid w:val="00CA37B6"/>
    <w:rsid w:val="00CA5BD1"/>
    <w:rsid w:val="00CA5F39"/>
    <w:rsid w:val="00CB50EA"/>
    <w:rsid w:val="00CC135C"/>
    <w:rsid w:val="00CC2F3C"/>
    <w:rsid w:val="00CC3819"/>
    <w:rsid w:val="00CD128D"/>
    <w:rsid w:val="00D0271F"/>
    <w:rsid w:val="00D05F58"/>
    <w:rsid w:val="00D11BAA"/>
    <w:rsid w:val="00D236B9"/>
    <w:rsid w:val="00D25F63"/>
    <w:rsid w:val="00D33235"/>
    <w:rsid w:val="00D366DC"/>
    <w:rsid w:val="00D445ED"/>
    <w:rsid w:val="00D57106"/>
    <w:rsid w:val="00D6698E"/>
    <w:rsid w:val="00D91A3E"/>
    <w:rsid w:val="00D91D25"/>
    <w:rsid w:val="00D91D60"/>
    <w:rsid w:val="00D92928"/>
    <w:rsid w:val="00DA5B66"/>
    <w:rsid w:val="00DB1937"/>
    <w:rsid w:val="00DB2CD9"/>
    <w:rsid w:val="00DB5FC7"/>
    <w:rsid w:val="00DC0642"/>
    <w:rsid w:val="00DD237D"/>
    <w:rsid w:val="00DD5962"/>
    <w:rsid w:val="00DE5382"/>
    <w:rsid w:val="00DE5827"/>
    <w:rsid w:val="00E01C80"/>
    <w:rsid w:val="00E01FE3"/>
    <w:rsid w:val="00E073F9"/>
    <w:rsid w:val="00E152E1"/>
    <w:rsid w:val="00E16478"/>
    <w:rsid w:val="00E35E30"/>
    <w:rsid w:val="00E40137"/>
    <w:rsid w:val="00E50E11"/>
    <w:rsid w:val="00E64F5C"/>
    <w:rsid w:val="00E66666"/>
    <w:rsid w:val="00E7048E"/>
    <w:rsid w:val="00E76322"/>
    <w:rsid w:val="00E764AF"/>
    <w:rsid w:val="00E802CC"/>
    <w:rsid w:val="00E807C2"/>
    <w:rsid w:val="00E84110"/>
    <w:rsid w:val="00E9365E"/>
    <w:rsid w:val="00EA1B1E"/>
    <w:rsid w:val="00EB4BCD"/>
    <w:rsid w:val="00EC2906"/>
    <w:rsid w:val="00EC2DB7"/>
    <w:rsid w:val="00EC385E"/>
    <w:rsid w:val="00ED10C4"/>
    <w:rsid w:val="00ED3D7C"/>
    <w:rsid w:val="00EE4CD0"/>
    <w:rsid w:val="00EE7AE8"/>
    <w:rsid w:val="00EF6B62"/>
    <w:rsid w:val="00F06547"/>
    <w:rsid w:val="00F07C29"/>
    <w:rsid w:val="00F11596"/>
    <w:rsid w:val="00F223B3"/>
    <w:rsid w:val="00F23837"/>
    <w:rsid w:val="00F34F17"/>
    <w:rsid w:val="00F3625A"/>
    <w:rsid w:val="00F42B12"/>
    <w:rsid w:val="00F627C4"/>
    <w:rsid w:val="00F62C11"/>
    <w:rsid w:val="00F63F2E"/>
    <w:rsid w:val="00F67933"/>
    <w:rsid w:val="00F83628"/>
    <w:rsid w:val="00F92FD3"/>
    <w:rsid w:val="00F935EA"/>
    <w:rsid w:val="00F9496D"/>
    <w:rsid w:val="00F94B87"/>
    <w:rsid w:val="00FA57CA"/>
    <w:rsid w:val="00FB0BE2"/>
    <w:rsid w:val="00FC127C"/>
    <w:rsid w:val="00FD1E8E"/>
    <w:rsid w:val="00FD2F4D"/>
    <w:rsid w:val="00FD5650"/>
    <w:rsid w:val="00FD6947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5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rsid w:val="00364D5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64D5F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364D5F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776265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776265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445E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445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45E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5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rsid w:val="00364D5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64D5F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364D5F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776265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776265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445E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445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45E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1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0BB5-6330-43D6-8DB3-9D88C7F0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9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bdh_stratolitskaya</cp:lastModifiedBy>
  <cp:revision>30</cp:revision>
  <cp:lastPrinted>2018-05-29T07:36:00Z</cp:lastPrinted>
  <dcterms:created xsi:type="dcterms:W3CDTF">2018-04-23T12:43:00Z</dcterms:created>
  <dcterms:modified xsi:type="dcterms:W3CDTF">2018-06-04T09:53:00Z</dcterms:modified>
</cp:coreProperties>
</file>